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5A" w:rsidRPr="00B4535A" w:rsidRDefault="00B4535A" w:rsidP="00B453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работе Архангельского УФАС России за 2018 год</w:t>
      </w:r>
    </w:p>
    <w:p w:rsidR="00B4535A" w:rsidRPr="00B4535A" w:rsidRDefault="00B4535A" w:rsidP="00B453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_RefHeading___Toc18631_1685568702"/>
      <w:bookmarkEnd w:id="0"/>
      <w:r w:rsidRPr="00B453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Антимонопольный контроль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нарушений Федерального закона «О защите конкуренции» в 2018 году составило 66, что по сравнению с 2017 годом больше на 46%.</w:t>
      </w:r>
    </w:p>
    <w:tbl>
      <w:tblPr>
        <w:tblW w:w="838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4"/>
        <w:gridCol w:w="2138"/>
        <w:gridCol w:w="2138"/>
        <w:gridCol w:w="2305"/>
      </w:tblGrid>
      <w:tr w:rsidR="00B4535A" w:rsidRPr="00B4535A" w:rsidTr="00B4535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ст.11.1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14.1-14.8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17.1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19-21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количества выявленных нарушений в отчетном году по сравнению с предыдущим годом следующая: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статье 10 - признано 3 нарушения, что меньше чем в 2017 году на 25%. Уменьшение количества выявленных нарушений в отчетном году по сравнению с предыдущим годом связано с необходимостью выдачи предупреждений, которые в отчетном периоде не исполнены. 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статье 11 нарушений не выявлено. 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статье 11.1 нарушений не выявлено. 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статьям 14.1-14.8 - выявлено 3 нарушения, в именно, исполнено 3 предупреждения.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выявленных нарушений статьи 15 Закона о защите конкуренции увеличилось по сравнению с предыдущим периодом почти на 76 процентов и составило 58. Рост числа выявленных нарушений обусловлен как увеличением количества рассмотренных в отчетном периоде дел, </w:t>
      </w: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возбужденных в связи с неисполнением предупреждений (в 2017- 14, в 2018 - 29), в том числе выданных в предыдущем периоде, так и возрастанием количества нарушений, устраненных до возбуждения дела (в 2017 — 19, в 2018 - 29) 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требований статьи 16 и 17 Закона о защите конкуренции не выявлено.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17.1 количество выявленных нарушений составило 2, что соответствует показателю предыдущего периода.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по ст.10 Федерального закона «О защите конкуренции» Управлением рассмотрено 55 заявлений, что на 43% меньше по сравнению с 2017 годом (79). Снижение количества рассмотренных заявлений связано с отсутствием полномочий по рассмотрению заявлений физических лиц.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55 рассмотренных Управлением заявлений 10 поступило на установление, поддержание монопольно высокой цены; 9 - на необоснованное сокращение или прекращение производства товаров; 5 — на нарушение порядка ценообразования; 27 заявлений - на прочие нарушения.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возбуждено 4 дела по признакам нарушения (в 2017 году 4 </w:t>
      </w:r>
      <w:proofErr w:type="gramStart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)</w:t>
      </w:r>
      <w:proofErr w:type="gramEnd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дело прекращено в связи с отсутствием факта нарушения (в 2017 году — 1), по 3 из них признаны нарушения (в 2017 году — 3). 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делу признано нарушение, выразившееся в необоснованном сокращении или прекращении производства товаров, в 1 случае — нарушение порядка </w:t>
      </w:r>
      <w:proofErr w:type="gramStart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ценообразования ,</w:t>
      </w:r>
      <w:proofErr w:type="gramEnd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случае - установлено «прочее нарушение». 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«прочему нарушению» Управлением отнесено уклонение от составления акта </w:t>
      </w:r>
      <w:proofErr w:type="spellStart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безучетного</w:t>
      </w:r>
      <w:proofErr w:type="spellEnd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электрической энергии.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делам признано нарушение в сфере электроэнергетики, по 1 делу — в сфере железнодорожного транспорта.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 признании нарушения Управлением выдано 2 предписания (в 2017 году - 1), 1 из которых исполнено в отчетном периоде (в 2017 году — 1), второе — в стадии исполнения.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обращений выдано 3 предупреждения (в 2017 году - 2), 2 из которых - по п. 3 ч. 1 ст. 10 (в 2017 году — 1), 1 - по п. 5 ч. 1 ст. 10 (в 2017 году — 1).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2 предупреждений по ст. 10: 1 - по п. 3 ч. 1 ст. 10 — не исполнены в отчетном периоде (возбуждены дела № 01-19, № 02-19), 1 - по п. 5 ч. 1 ст. 10 — в стадии исполнения.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рассмотрено 8 обращений (2 – за 2017 год) на предмет заключения хозяйствующими субъектами соглашений, запрещенных антимонопольным законодательством, 6 из них касались установления, поддержания цен на торгах.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недобросовестные действия хозяйствующих субъектов по </w:t>
      </w:r>
      <w:proofErr w:type="spellStart"/>
      <w:r w:rsidRPr="00B4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B4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14.1-14.8 Закона о защите конкуренции поступило 11 обращений (в 2017 году - 7), дела — не рассматривались (в 2017 году- 0).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этом, по ст.14.2 Закона о защите конкуренции выдано 1 предупреждение (в 2017 году - 0), которое не исполнено, в настоящее время возбуждено дело № 17-18; по ст.14.8 Закона о защите конкуренции выдано 4 предупреждения (в 2017 году - 3), 3 из которых исполнены в отчетном периоде (в 2017 году- 0); в 1 случае предупреждение не исполнено, возбуждено дело № 39-18. 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Архангельской области </w:t>
      </w:r>
      <w:proofErr w:type="spellStart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антиконкурентными</w:t>
      </w:r>
      <w:proofErr w:type="spellEnd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и действиями (бездействием) органов государственной власти, органов местного самоуправления, иных осуществляющих функции указанных органов </w:t>
      </w:r>
      <w:proofErr w:type="spellStart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proofErr w:type="spellEnd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организаций, организаций, участвующих в предоставлении государственных или муниципальных услуг, в основном были затронуты отношения в сфере распоряжения государственным и муниципальным имуществом: объектами теплоснабжения, объектами водоснабжения и водоотведения.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нарушений статьи 15 Закона о защите конкуренции увеличилось по сравнению с предыдущим периодом почти на 76 процентов и составило 58. Рост числа выявленных нарушений обусловлен как увеличением количества рассмотренных в отчетном периоде дел, возбужденных в связи с неисполнением предупреждений, в том числе выданных в предыдущем периоде, так и возрастанием количества нарушений, устраненных до возбуждения дела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нарушений, устраненных до возбуждения дела, составило 29 (устранено нарушений до выдачи предупреждения — 3, исполнено </w:t>
      </w: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предупреждений — 26). По сравнению с предыдущим годом данный показатель увеличился в 1,5 раза.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Архангельским УФАС России было рассмотрено 29 дел по признакам нарушения требований статьи 15 Закона о защите конкуренции, по итогам рассмотрения которых было принято решение о наличии нарушения. В 22 случаях были выданы предписания, 10 из которых исполнены, 7 - находятся в стадии исполнения, а 5 - не исполнено. </w:t>
      </w:r>
      <w:proofErr w:type="gramStart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периоды</w:t>
      </w:r>
      <w:proofErr w:type="gramEnd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исполнено также 2 предписания, выданных в предыдущем периоде.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предыдущим годом количество возбужденных дел возросло в 2 раза, что обусловлено невыполнением предупреждений, в том числе выданных в предыдущем периоде.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выявленные нарушения (29) отнесены к прочим и были выражены в заключении без проведения торгов договоров аренды (соглашений об обслуживании) в отношении объектов теплоснабжения, объектов водоснабжения и водоотведения, в то время как передача прав в отношении данных объектов могла быть осуществлена исключительно по концессионному соглашению.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законодательного органа субъекта Российской Федерации — Архангельского областного Собрания депутатов, противоречащих нормам антимонопольного законодательства, не выявлено.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органов исполнительной власти субъекта Российской Федерации, противоречащих нормам антимонопольного законодательства, не выявлено.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органов местного самоуправления признаки нарушения требований антимонопольного законодательства установлены при издании правовых актов в сфере распоряжения муниципальным имуществом, что учитывалось при выдаче соответствующих предупреждений.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для принятия мер прокурорского реагирования в отношении нормативно-правовых актов, противоречащих антимонопольному законодательству, Архангельское УФАС России не обращалось.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статьи 15 на рынке финансовых услуг не выявлено.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было возбуждено 3 дела по признакам нарушения требований статьи 17.1 Закона о защите конкуренции. 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 выявленных нарушений составило 2, что соответствует показателю предыдущего периода.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по итогам рассмотрения дел не выдавались.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по признакам нарушения статьи 18 Закона «О защите конкуренции» Управлением не возбуждались.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Архангельским УФАС России в порядке статьи 18.1 Федерального закона «О защите конкуренции» рассмотрено 76 жалоб, из них 18 признаны обоснованными, 52 - необоснованными. Выдано 10 предписаний, которые были исполнены. 3 решения и предписания обжалованы в суд, 1 из которых полностью отменено судом.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торгов, которые были обжалованы в антимонопольный орган, являлись торги: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аренда и продажа </w:t>
      </w:r>
      <w:proofErr w:type="gramStart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proofErr w:type="gramEnd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государственной или муниципальной собственности;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отбору управляющих организаций;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право заключения концессионного соглашения;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аренда лесных участков и продажа лесных насаждений. 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продаже имущества должников (в порядке статьи 110 Федерального закона «О несостоятельности (банкротстве)»);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закупке товаров, работ, услуг в соответствии с Федеральным законом «О закупках товаров, работ, услуг отдельными видами юридических лиц».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нарушений, при рассмотрении жалоб в порядке статьи 18.1 Федерального закона «О защите конкуренции» были: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необоснованный допуск/</w:t>
      </w:r>
      <w:proofErr w:type="spellStart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</w:t>
      </w:r>
      <w:proofErr w:type="spellEnd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торгах;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порядка проведения конкурсов/аукционов;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порядка размещения информации о торгах;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Управлением рассмотрено 6 заявлений о даче согласия на предоставление государственных и муниципальных преференций. В 5 случаях объектом преференции являлось государственное и муниципальное имущество, в 1 случае - право размещения нестационарного торгового объекта.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3 заявлений было принято решение о даче согласия на предоставление преференции, в 1 случае в предоставлении преференции было отказано, в связи </w:t>
      </w:r>
      <w:proofErr w:type="gramStart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угрозой</w:t>
      </w:r>
      <w:proofErr w:type="gramEnd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ситуации, при которой дача согласия на предоставлении преференции может привести к устранению конкуренции за доступ к государственному и муниципальному имуществу, в 2 случаях, антимонопольным органом было дано согласие на предоставление преференции с введением ограничений.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нарушения порядка предоставления и использования преференций в отчетном периоде не установлено.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по факту предоставления государственных или муниципальных преференций с нарушением Федерального закона «О защите конкуренции» не возбуждалось.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выдано 1 предостережение о недопустимости нарушения антимонопольного законодательства в соответствии со статьей 257 Закона «О защите конкуренции».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статей 27-30 Федерального закона «О защите конкуренции» в Управление ходатайств и уведомлений не поступало.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соответствии с пунктом «б» части 4, 6 Правил осуществления государственного контроля за экономической концентрацией в области использования водных объектов, утвержденных постановлением Правительства Российской Федерации от 08.04.2009 № 314, в Управление поступило 6 уведомлений о предоставлении в пользование не менее чем 100 000 </w:t>
      </w:r>
      <w:proofErr w:type="spellStart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акватории водного объекта, а именно от: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ООО «Речные специалисты» - </w:t>
      </w:r>
      <w:proofErr w:type="gramStart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АО «Архангельский речной порт»-</w:t>
      </w:r>
      <w:proofErr w:type="gramStart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АО «Троица»- 1;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ЗАО «Лесозавод 25» - 1;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ООО «</w:t>
      </w:r>
      <w:proofErr w:type="spellStart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СтройТрансСервис</w:t>
      </w:r>
      <w:proofErr w:type="spellEnd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 п. 8 Правил Архангельским УФАС России данные уведомления приняты к сведению.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участием иностранных инвесторов в 2018 году не установлено.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о нарушении статьи 34 Федерального закона «О защите конкуренции» в 2018 году Управлением не возбуждалось.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хозяйствующих субъектов по проверке проектов соглашений на соответствие антимонопольному законодательству в рамках статьи 35 Закона «О защите конкуренции» в Управление не поступало.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Принудительного разделения или выделения хозяйствующих субъектов в рамках статьи 38 Федерального закона «О защите конкуренции» не производилось.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в соответствии с требованиями Федерального закона от 17.08.1995 № 147-ФЗ «О естественных монополиях» в Архангельское УФАС России не поступало.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Архангельское УФАС России не проводило проверок органов власти и некоммерческих организаций. 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не передавало в правоохранительные органы материалы, на основании которых могли бы быть возбуждены дела в соответствии со ст.178 Уголовного кодекса РФ.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_RefHeading___Toc18677_1685568702"/>
      <w:bookmarkEnd w:id="1"/>
      <w:r w:rsidRPr="00B453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 соблюдения Федерального закона от 28.12.2009</w:t>
      </w:r>
      <w:r w:rsidRPr="00B453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№ 381-ФЗ «Об основах государственного регулирования торговой деятельности в Российской Федерации»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рассмотрено 2 заявления по признакам нарушения Закона о торговле (в 2017 году — 0). Дела по признакам нарушения указанного Закона не возбуждались (в 2017 году — 0).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на предмет соблюдения требований Закона о торговле в отношении хозяйствующих субъектов, осуществляющих деятельность посредством торговой сети, Архангельским УФАС России </w:t>
      </w: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проведена 1 внеплановая выездная проверка в отношении участника региональной торговой сети. Выявлены признаки нарушения Закона о торговле. В настоящее время рассматривается вопрос возбуждения дела.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__RefHeading___Toc18681_1685568702"/>
      <w:bookmarkEnd w:id="2"/>
      <w:r w:rsidRPr="00B453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 рекламной деятельности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государственного контроля за соблюдением законодательства о рекламе Архангельским УФАС России за 2018 год выявлено 31 нарушение рекламного законодательства.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признакам нарушения законодательства о рекламе возбуждено и рассмотрено 36 дел (в 2017 году - 57), из них 16 дел (в 2017 году - 19) возбуждено по инициативе Управления. В соответствии с Правилами рассмотрения антимонопольным органом дел, возбужденных по признакам нарушения законодательства Российской Федерации о рекламе, вынесено 28 (в 2017 году - 25) предписаний, 11 из которых исполнены в установленные сроки.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роста возбужденных и рассмотренных дел о нарушении рекламного законодательства в 2018 году по отношению к 2017 году на 37 % обусловлен, прежде всего, уменьшением поступления жалоб граждан, действительно содержащих признаки нарушения законодательства о рекламе. По результатам рассмотрения заявлений (обращений) в 2018 году возбуждено 20 дел (в 2017 году — 38), из них прекращено производство по 1 делу (в 2017 году — 10). Т.е. количество возбужденных и рассмотренных дел по результатам рассмотрения заявлений сократилось на 48 %. 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количество поступивших в Архангельское УФАС России заявлений в 2018 году по отношению к 2017 увеличилось на 30 % (с 112 до 160).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большинство рекламодателей, </w:t>
      </w:r>
      <w:proofErr w:type="spellStart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рекламораспространителей</w:t>
      </w:r>
      <w:proofErr w:type="spellEnd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рекламопроизводителей</w:t>
      </w:r>
      <w:proofErr w:type="spellEnd"/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более ответственно относиться в распространяемой информации. Свою роль сыграло информирование неопределенного круга лиц о деятельности Управления, о последствиях нарушения рекламного законодательства в СМИ, Интернет-ресурсах, через представителей Экспертного совета по рекламе, посредством проведения круглых столов и работы «горячей линии» по соблюдению требований рекламного законодательства.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 обжаловано 6 решений о признании нарушения рекламного законодательства. По 3 делам решения и предписания </w:t>
      </w: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антимонопольного органа признаны судом (первой и апелляционной инстанциями) правомерными, в заявленных требованиях истцам отказано. 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дел о нарушении Федерального закона «О рекламе» Управлением возбуждено и рассмотрено 42 (в 2017 году 20) административных дел по нарушению части 1 статьи 14.3 Кодекса Российской Федерации об административных правонарушениях.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административной ответственности по части 1 статьи 14.3 КоАП применены в отношении 33 (в 2017 году - 13) субъектов рекламного рынка, выдано 13 (в 2017 году - 5) постановлений о наложении штрафа на общую сумму 493 тысячи рублей (в 2017 году - 214 тысяч рублей).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22 предупреждения - (в 2017 году - 10).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7 субъектов (в 2017 году - 5) производство по делу прекращено. Из них по 2 (в 2017 году - 1) делам нарушение признано малозначительным, объявлены устные замечания. 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непредставление сведений, предусмотренных законодательством о рекламе, в 2018 году возбуждено 2 дела по части 6 статьи 19.8 КоАП РФ (2017 году — 0). По 2 делам наложен административный штраф на общую сумму 40 тысяч рублей. 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состоялось 2 заседания Экспертного совета, 2 круглых стола и проведена лекция со студентами факультета журналистики, рекламы и связей с общественностью Северного Арктического Федерального Университета по применению законодательства о рекламе. 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Pr="00B4535A" w:rsidRDefault="00B4535A" w:rsidP="00B453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" w:name="__RefHeading___Toc18687_1685568702"/>
      <w:bookmarkEnd w:id="3"/>
      <w:r w:rsidRPr="00B453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 соблюдения законодательства о градостроительной деятельности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 Архангельское УФАС России жалоб для рассмотрения в порядке пункта 2 и 3 части 1 статьи 18.1 Федерального закона «О защите конкуренции» не поступало.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6"/>
        <w:gridCol w:w="3649"/>
        <w:gridCol w:w="1650"/>
        <w:gridCol w:w="1573"/>
        <w:gridCol w:w="1602"/>
      </w:tblGrid>
      <w:tr w:rsidR="00B4535A" w:rsidRPr="00B4535A" w:rsidTr="00B4535A">
        <w:trPr>
          <w:tblCellSpacing w:w="0" w:type="dxa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left="28" w:right="198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left="28" w:right="198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left="28" w:right="198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left="9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Выявление нарушений законодательства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35A" w:rsidRPr="00B4535A" w:rsidTr="00B4535A">
        <w:trPr>
          <w:trHeight w:val="975"/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left="9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нарушений Федерального закона «О защите конкуренции» (принято решений о наличии нарушения)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</w:t>
            </w:r>
          </w:p>
        </w:tc>
      </w:tr>
      <w:tr w:rsidR="00B4535A" w:rsidRPr="00B4535A" w:rsidTr="00B4535A">
        <w:trPr>
          <w:trHeight w:val="375"/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left="68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left="2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left="28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11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ст. 14.1 – 14.8 </w:t>
            </w:r>
            <w:r w:rsidRPr="00B4535A">
              <w:rPr>
                <w:rFonts w:ascii="Times New Roman" w:eastAsia="Times New Roman" w:hAnsi="Times New Roman" w:cs="Times New Roman"/>
                <w:lang w:eastAsia="ru-RU"/>
              </w:rPr>
              <w:t>(с учетом 3 выполненных предупреждений)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left="7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left="28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Статья 15 </w:t>
            </w:r>
            <w:r w:rsidRPr="00B4535A">
              <w:rPr>
                <w:rFonts w:ascii="Times New Roman" w:eastAsia="Times New Roman" w:hAnsi="Times New Roman" w:cs="Times New Roman"/>
                <w:lang w:eastAsia="ru-RU"/>
              </w:rPr>
              <w:t>(с учетом 23 выполненных предупреждений)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left="62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left="2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16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left="68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left="2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17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17.1</w:t>
            </w:r>
          </w:p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left="7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284" w:line="240" w:lineRule="auto"/>
              <w:ind w:left="2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рассмотренных дел о нарушении Федерального закона «О рекламе» (принято решений о наличии нарушения)</w:t>
            </w:r>
          </w:p>
          <w:p w:rsidR="00B4535A" w:rsidRPr="00B4535A" w:rsidRDefault="00B4535A" w:rsidP="00B4535A">
            <w:pPr>
              <w:spacing w:before="100" w:beforeAutospacing="1" w:after="284" w:line="240" w:lineRule="auto"/>
              <w:ind w:left="2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нарушений Федерального закона «О рекламе»</w:t>
            </w:r>
          </w:p>
          <w:p w:rsidR="00B4535A" w:rsidRPr="00B4535A" w:rsidRDefault="00B4535A" w:rsidP="00B4535A">
            <w:pPr>
              <w:spacing w:before="100" w:beforeAutospacing="1" w:after="0" w:line="240" w:lineRule="auto"/>
              <w:ind w:left="2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</w:t>
            </w:r>
          </w:p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</w:t>
            </w:r>
          </w:p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</w:t>
            </w:r>
          </w:p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left="7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жалоб о нарушении Федерального закона «О контрактной системе»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367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закупок с нарушениями, выявленными в результате рассмотрения жалоб и проведения проверок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109</w:t>
            </w:r>
          </w:p>
        </w:tc>
      </w:tr>
      <w:tr w:rsidR="00B4535A" w:rsidRPr="00B4535A" w:rsidTr="00B4535A">
        <w:trPr>
          <w:trHeight w:val="1005"/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жалоб в соответствии со ст. 18.1 Федерального закона «О защите конкуренции» (нарушение процедуры торгов)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76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Признано обоснованными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</w:tr>
      <w:tr w:rsidR="00B4535A" w:rsidRPr="00B4535A" w:rsidTr="00B4535A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Б</w:t>
            </w:r>
          </w:p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Применение мер административной ответственности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35A" w:rsidRPr="00B4535A" w:rsidTr="00B4535A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возбужденных дел</w:t>
            </w:r>
          </w:p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предупреждений</w:t>
            </w:r>
          </w:p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постановлений о наложении штрафа</w:t>
            </w:r>
          </w:p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наложенного </w:t>
            </w:r>
            <w:proofErr w:type="gramStart"/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штрафа  (</w:t>
            </w:r>
            <w:proofErr w:type="gramEnd"/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руб.)</w:t>
            </w:r>
          </w:p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уплаченного штрафа (тыс. руб.)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222</w:t>
            </w:r>
          </w:p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139</w:t>
            </w:r>
          </w:p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17093,1</w:t>
            </w:r>
          </w:p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3482,8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286</w:t>
            </w:r>
          </w:p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155</w:t>
            </w:r>
          </w:p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4220,2</w:t>
            </w:r>
          </w:p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2257,2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405</w:t>
            </w:r>
          </w:p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</w:t>
            </w:r>
          </w:p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269</w:t>
            </w:r>
          </w:p>
          <w:p w:rsidR="00B4535A" w:rsidRPr="00B4535A" w:rsidRDefault="00B4535A" w:rsidP="00B4535A">
            <w:pPr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14062</w:t>
            </w:r>
          </w:p>
          <w:p w:rsidR="00B4535A" w:rsidRPr="00B4535A" w:rsidRDefault="00B4535A" w:rsidP="00B4535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11622,5</w:t>
            </w:r>
          </w:p>
        </w:tc>
      </w:tr>
    </w:tbl>
    <w:p w:rsidR="00B4535A" w:rsidRPr="00B4535A" w:rsidRDefault="00B4535A" w:rsidP="00B4535A">
      <w:pPr>
        <w:spacing w:before="100" w:beforeAutospacing="1" w:after="28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35A" w:rsidRPr="00B4535A" w:rsidRDefault="00B4535A" w:rsidP="00B4535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4A" w:rsidRDefault="00626F4A"/>
    <w:sectPr w:rsidR="0062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0A"/>
    <w:rsid w:val="00222D0A"/>
    <w:rsid w:val="00626F4A"/>
    <w:rsid w:val="00B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280B"/>
  <w15:chartTrackingRefBased/>
  <w15:docId w15:val="{57A07C2D-01A9-48A2-815C-9731FC9D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35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535A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1">
    <w:name w:val="western1"/>
    <w:basedOn w:val="a"/>
    <w:rsid w:val="00B4535A"/>
    <w:pPr>
      <w:spacing w:before="100" w:beforeAutospacing="1"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2532</Words>
  <Characters>14439</Characters>
  <Application>Microsoft Office Word</Application>
  <DocSecurity>0</DocSecurity>
  <Lines>120</Lines>
  <Paragraphs>33</Paragraphs>
  <ScaleCrop>false</ScaleCrop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Васильевич Бугаев</dc:creator>
  <cp:keywords/>
  <dc:description/>
  <cp:lastModifiedBy>Денис Васильевич Бугаев</cp:lastModifiedBy>
  <cp:revision>2</cp:revision>
  <dcterms:created xsi:type="dcterms:W3CDTF">2019-02-07T14:53:00Z</dcterms:created>
  <dcterms:modified xsi:type="dcterms:W3CDTF">2019-02-07T14:54:00Z</dcterms:modified>
</cp:coreProperties>
</file>