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91" w:rsidRDefault="0006772F">
      <w:pPr>
        <w:spacing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Форма </w:t>
      </w:r>
    </w:p>
    <w:p w:rsidR="003C2D91" w:rsidRDefault="003C2D91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2D91" w:rsidRDefault="0006772F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О ходе внедрения Стандарта развития конкуренции в Архангельской области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в 2015 году</w:t>
      </w:r>
    </w:p>
    <w:tbl>
      <w:tblPr>
        <w:tblW w:w="14713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105" w:type="dxa"/>
          <w:left w:w="104" w:type="dxa"/>
          <w:bottom w:w="105" w:type="dxa"/>
          <w:right w:w="105" w:type="dxa"/>
        </w:tblCellMar>
        <w:tblLook w:val="04A0"/>
      </w:tblPr>
      <w:tblGrid>
        <w:gridCol w:w="1647"/>
        <w:gridCol w:w="1940"/>
        <w:gridCol w:w="1774"/>
        <w:gridCol w:w="1721"/>
        <w:gridCol w:w="1721"/>
        <w:gridCol w:w="2085"/>
        <w:gridCol w:w="1688"/>
        <w:gridCol w:w="2203"/>
      </w:tblGrid>
      <w:tr w:rsidR="003C2D91">
        <w:tc>
          <w:tcPr>
            <w:tcW w:w="18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04" w:type="dxa"/>
            </w:tcMar>
          </w:tcPr>
          <w:p w:rsidR="003C2D91" w:rsidRDefault="0006772F" w:rsidP="0006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3C2D91" w:rsidRDefault="0006772F" w:rsidP="0006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 </w:t>
            </w:r>
          </w:p>
        </w:tc>
        <w:tc>
          <w:tcPr>
            <w:tcW w:w="20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04" w:type="dxa"/>
            </w:tcMar>
          </w:tcPr>
          <w:p w:rsidR="003C2D91" w:rsidRDefault="0006772F" w:rsidP="0006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3C2D91" w:rsidRDefault="0006772F" w:rsidP="0006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уполномоченного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органа</w:t>
            </w:r>
          </w:p>
        </w:tc>
        <w:tc>
          <w:tcPr>
            <w:tcW w:w="18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04" w:type="dxa"/>
            </w:tcMar>
          </w:tcPr>
          <w:p w:rsidR="003C2D91" w:rsidRDefault="0006772F" w:rsidP="0006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3C2D91" w:rsidRDefault="0006772F" w:rsidP="0006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Коллегиального органа </w:t>
            </w:r>
          </w:p>
        </w:tc>
        <w:tc>
          <w:tcPr>
            <w:tcW w:w="19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04" w:type="dxa"/>
            </w:tcMar>
          </w:tcPr>
          <w:p w:rsidR="003C2D91" w:rsidRDefault="0006772F" w:rsidP="0006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C2D91" w:rsidRDefault="0006772F" w:rsidP="0006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перечня приоритетных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социально значимых рынков</w:t>
            </w:r>
          </w:p>
        </w:tc>
        <w:tc>
          <w:tcPr>
            <w:tcW w:w="15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04" w:type="dxa"/>
            </w:tcMar>
          </w:tcPr>
          <w:p w:rsidR="003C2D91" w:rsidRDefault="0006772F" w:rsidP="0006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3C2D91" w:rsidRDefault="0006772F" w:rsidP="0006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Разработка/</w:t>
            </w:r>
          </w:p>
          <w:p w:rsidR="003C2D91" w:rsidRDefault="0006772F" w:rsidP="0006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«дорожной карты»</w:t>
            </w:r>
          </w:p>
        </w:tc>
        <w:tc>
          <w:tcPr>
            <w:tcW w:w="1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04" w:type="dxa"/>
            </w:tcMar>
          </w:tcPr>
          <w:p w:rsidR="003C2D91" w:rsidRDefault="0006772F" w:rsidP="0006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  <w:p w:rsidR="003C2D91" w:rsidRDefault="0006772F" w:rsidP="0006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мониторинга </w:t>
            </w:r>
          </w:p>
        </w:tc>
        <w:tc>
          <w:tcPr>
            <w:tcW w:w="18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04" w:type="dxa"/>
            </w:tcMar>
          </w:tcPr>
          <w:p w:rsidR="003C2D91" w:rsidRDefault="0006772F" w:rsidP="0006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C2D91" w:rsidRDefault="0006772F" w:rsidP="0006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деятельностью субъектов естественных монополий </w:t>
            </w:r>
          </w:p>
        </w:tc>
        <w:tc>
          <w:tcPr>
            <w:tcW w:w="234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04" w:type="dxa"/>
            </w:tcMar>
          </w:tcPr>
          <w:p w:rsidR="003C2D91" w:rsidRDefault="0006772F" w:rsidP="0006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  <w:p w:rsidR="003C2D91" w:rsidRDefault="0006772F" w:rsidP="0006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информированности о состоянии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конкурентной среды </w:t>
            </w:r>
          </w:p>
        </w:tc>
      </w:tr>
      <w:tr w:rsidR="0006772F">
        <w:tc>
          <w:tcPr>
            <w:tcW w:w="18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04" w:type="dxa"/>
            </w:tcMar>
          </w:tcPr>
          <w:p w:rsidR="0006772F" w:rsidRDefault="0006772F" w:rsidP="0006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04" w:type="dxa"/>
            </w:tcMar>
          </w:tcPr>
          <w:p w:rsidR="0006772F" w:rsidRDefault="0006772F" w:rsidP="0006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04" w:type="dxa"/>
            </w:tcMar>
          </w:tcPr>
          <w:p w:rsidR="0006772F" w:rsidRDefault="0006772F" w:rsidP="0006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04" w:type="dxa"/>
            </w:tcMar>
          </w:tcPr>
          <w:p w:rsidR="0006772F" w:rsidRDefault="0006772F" w:rsidP="0006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04" w:type="dxa"/>
            </w:tcMar>
          </w:tcPr>
          <w:p w:rsidR="0006772F" w:rsidRDefault="0006772F" w:rsidP="0006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04" w:type="dxa"/>
            </w:tcMar>
          </w:tcPr>
          <w:p w:rsidR="0006772F" w:rsidRDefault="0006772F" w:rsidP="0006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04" w:type="dxa"/>
            </w:tcMar>
          </w:tcPr>
          <w:p w:rsidR="0006772F" w:rsidRDefault="0006772F" w:rsidP="0006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04" w:type="dxa"/>
            </w:tcMar>
          </w:tcPr>
          <w:p w:rsidR="0006772F" w:rsidRDefault="0006772F" w:rsidP="0006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C2D91">
        <w:tc>
          <w:tcPr>
            <w:tcW w:w="18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04" w:type="dxa"/>
            </w:tcMar>
          </w:tcPr>
          <w:p w:rsidR="003C2D91" w:rsidRDefault="0006772F" w:rsidP="000677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20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04" w:type="dxa"/>
            </w:tcMar>
          </w:tcPr>
          <w:p w:rsidR="0006772F" w:rsidRDefault="0006772F" w:rsidP="0006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экономического развития Архангельской области</w:t>
            </w:r>
          </w:p>
          <w:p w:rsidR="003C2D91" w:rsidRDefault="0006772F" w:rsidP="000677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остановление Правительства Архангельской области от 18.12.2009 № 212-пп</w:t>
            </w:r>
          </w:p>
        </w:tc>
        <w:tc>
          <w:tcPr>
            <w:tcW w:w="18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04" w:type="dxa"/>
            </w:tcMar>
          </w:tcPr>
          <w:p w:rsidR="003C2D91" w:rsidRDefault="0006772F" w:rsidP="000677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Коллегиальный орган создан распоряжением Губернатора Архангельской области от 22.05.2012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499-р</w:t>
            </w:r>
          </w:p>
        </w:tc>
        <w:tc>
          <w:tcPr>
            <w:tcW w:w="19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04" w:type="dxa"/>
            </w:tcMar>
          </w:tcPr>
          <w:p w:rsidR="003C2D91" w:rsidRDefault="0006772F" w:rsidP="000677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утвержден распоряжением Губернатора Архангельской области от 28.03.2016 № 227-р</w:t>
            </w:r>
          </w:p>
        </w:tc>
        <w:tc>
          <w:tcPr>
            <w:tcW w:w="15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04" w:type="dxa"/>
            </w:tcMar>
          </w:tcPr>
          <w:p w:rsidR="003C2D91" w:rsidRDefault="0006772F" w:rsidP="0006772F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распоряжением Губернатора Архангельской области от 28.03.2016 № 227-р</w:t>
            </w:r>
          </w:p>
        </w:tc>
        <w:tc>
          <w:tcPr>
            <w:tcW w:w="1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04" w:type="dxa"/>
            </w:tcMar>
          </w:tcPr>
          <w:p w:rsidR="003C2D91" w:rsidRDefault="0006772F" w:rsidP="000677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августе 2015 выполнен подведомственным бюджетным учреждением (ГАУ «Центр изу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чения общественного мнения»)</w:t>
            </w:r>
          </w:p>
        </w:tc>
        <w:tc>
          <w:tcPr>
            <w:tcW w:w="18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04" w:type="dxa"/>
            </w:tcMar>
          </w:tcPr>
          <w:p w:rsidR="003C2D91" w:rsidRDefault="0006772F" w:rsidP="0006772F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указом Губернатора Архангельской области от 03.02.2014 № 8-у</w:t>
            </w:r>
          </w:p>
        </w:tc>
        <w:tc>
          <w:tcPr>
            <w:tcW w:w="234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04" w:type="dxa"/>
            </w:tcMar>
          </w:tcPr>
          <w:p w:rsidR="003C2D91" w:rsidRDefault="0006772F" w:rsidP="000677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http://dvinaland.ru/-a361e75j</w:t>
            </w:r>
          </w:p>
        </w:tc>
      </w:tr>
    </w:tbl>
    <w:p w:rsidR="003C2D91" w:rsidRDefault="0006772F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таблице указывается состояние дел по текущему внедрению требований стандарта. Варианты ответов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«выполнено»,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«не выполнено», «подготовлен проект», «в стадии выполнения».</w:t>
      </w:r>
    </w:p>
    <w:p w:rsidR="003C2D91" w:rsidRDefault="003C2D91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2D91" w:rsidRDefault="0006772F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,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если требования Стандарта, указанные в графах 2-5 и 7,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выполнены</w:t>
      </w:r>
      <w:r>
        <w:rPr>
          <w:rFonts w:ascii="Times New Roman" w:eastAsia="Times New Roman" w:hAnsi="Times New Roman" w:cs="Times New Roman"/>
          <w:sz w:val="27"/>
          <w:szCs w:val="27"/>
        </w:rPr>
        <w:t>, необходимо указать реквизиты соответствующего акта субъекта Российской Федерации.</w:t>
      </w:r>
    </w:p>
    <w:p w:rsidR="003C2D91" w:rsidRDefault="0006772F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>В случае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,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если требование Стандарта, указанное в графе 6,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выполнено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или находится в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стадии выполнения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указать, какие органы или организации осуществляют (осуществили) мониторинг. Варианты ответов: «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непосредственно органом (органами) исполнительной власти р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егиона», «исполнитель выбран по конкурсу (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наименование организации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)», «подведомственное бюджетное учреждение 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(наименование)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». </w:t>
      </w:r>
    </w:p>
    <w:p w:rsidR="003C2D91" w:rsidRDefault="0006772F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графе 8 следует указать местонахождение на официальном сайте субъекта Российской Федерации раздела о внедрении Стандарта в регионе (путь с главной страницы официального сайта субъекта Российской Федерации на страницу, на которой размещается информация 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внедрении стандарта). </w:t>
      </w:r>
    </w:p>
    <w:p w:rsidR="003C2D91" w:rsidRDefault="003C2D91"/>
    <w:sectPr w:rsidR="003C2D91" w:rsidSect="003C2D91">
      <w:pgSz w:w="16838" w:h="11906" w:orient="landscape"/>
      <w:pgMar w:top="851" w:right="1134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>
    <w:useFELayout/>
  </w:compat>
  <w:rsids>
    <w:rsidRoot w:val="003C2D91"/>
    <w:rsid w:val="0006772F"/>
    <w:rsid w:val="003C2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91"/>
    <w:pPr>
      <w:spacing w:after="200"/>
    </w:pPr>
  </w:style>
  <w:style w:type="paragraph" w:styleId="1">
    <w:name w:val="heading 1"/>
    <w:basedOn w:val="a0"/>
    <w:rsid w:val="003C2D91"/>
    <w:pPr>
      <w:outlineLvl w:val="0"/>
    </w:pPr>
  </w:style>
  <w:style w:type="paragraph" w:styleId="2">
    <w:name w:val="heading 2"/>
    <w:basedOn w:val="a0"/>
    <w:rsid w:val="003C2D91"/>
    <w:pPr>
      <w:outlineLvl w:val="1"/>
    </w:pPr>
  </w:style>
  <w:style w:type="paragraph" w:styleId="3">
    <w:name w:val="heading 3"/>
    <w:basedOn w:val="a0"/>
    <w:rsid w:val="003C2D91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rsid w:val="003C2D9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3C2D91"/>
    <w:pPr>
      <w:spacing w:after="140" w:line="288" w:lineRule="auto"/>
    </w:pPr>
  </w:style>
  <w:style w:type="paragraph" w:styleId="a5">
    <w:name w:val="List"/>
    <w:basedOn w:val="a4"/>
    <w:rsid w:val="003C2D91"/>
    <w:rPr>
      <w:rFonts w:cs="Mangal"/>
    </w:rPr>
  </w:style>
  <w:style w:type="paragraph" w:styleId="a6">
    <w:name w:val="Title"/>
    <w:basedOn w:val="a"/>
    <w:rsid w:val="003C2D9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3C2D91"/>
    <w:pPr>
      <w:suppressLineNumbers/>
    </w:pPr>
    <w:rPr>
      <w:rFonts w:cs="Mangal"/>
    </w:rPr>
  </w:style>
  <w:style w:type="paragraph" w:styleId="a8">
    <w:name w:val="Normal (Web)"/>
    <w:basedOn w:val="a"/>
    <w:uiPriority w:val="99"/>
    <w:unhideWhenUsed/>
    <w:qFormat/>
    <w:rsid w:val="008513FF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Блочная цитата"/>
    <w:basedOn w:val="a"/>
    <w:qFormat/>
    <w:rsid w:val="003C2D91"/>
  </w:style>
  <w:style w:type="paragraph" w:customStyle="1" w:styleId="aa">
    <w:name w:val="Заглавие"/>
    <w:basedOn w:val="a0"/>
    <w:rsid w:val="003C2D91"/>
  </w:style>
  <w:style w:type="paragraph" w:styleId="ab">
    <w:name w:val="Subtitle"/>
    <w:basedOn w:val="a0"/>
    <w:rsid w:val="003C2D9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324</Words>
  <Characters>1853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Золотухина Ирина Александровна</dc:creator>
  <cp:lastModifiedBy>to29-sibircev</cp:lastModifiedBy>
  <cp:revision>6</cp:revision>
  <cp:lastPrinted>2016-04-04T15:34:00Z</cp:lastPrinted>
  <dcterms:created xsi:type="dcterms:W3CDTF">2016-03-29T06:46:00Z</dcterms:created>
  <dcterms:modified xsi:type="dcterms:W3CDTF">2016-07-07T06:57:00Z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