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99" w:rsidRDefault="00BC548C">
      <w:pPr>
        <w:ind w:left="8675"/>
      </w:pPr>
      <w:r>
        <w:t>Приложение № 1</w:t>
      </w:r>
    </w:p>
    <w:p w:rsidR="00900299" w:rsidRDefault="00BC548C">
      <w:pPr>
        <w:spacing w:after="480"/>
        <w:ind w:left="8675"/>
        <w:jc w:val="both"/>
      </w:pPr>
      <w:r>
        <w:t xml:space="preserve">к порядку формирования и согласования в органах прокуратуры ежегодного плана проведения государственными органами, уполномоченными на осуществление государственного контроля (надзора), проверок деятельности органов местного самоуправления </w:t>
      </w:r>
      <w:r>
        <w:t>и должностных лиц местного самоуправления, утвержденному приказом Генерального прокурора Российской Федерации</w:t>
      </w:r>
      <w:r>
        <w:br/>
      </w:r>
      <w:r>
        <w:t>от 21.04.2014 № 222</w:t>
      </w:r>
    </w:p>
    <w:p w:rsidR="00900299" w:rsidRDefault="00BC548C">
      <w:pPr>
        <w:spacing w:after="480"/>
        <w:jc w:val="center"/>
      </w:pPr>
      <w:r>
        <w:rPr>
          <w:sz w:val="26"/>
        </w:rPr>
        <w:t>Типовая форма ежегодного плана проведения проверок</w:t>
      </w:r>
      <w:r>
        <w:br/>
      </w:r>
      <w:r>
        <w:rPr>
          <w:sz w:val="26"/>
        </w:rPr>
        <w:t>деятельности органов местного самоуправления и должностных лиц местного сам</w:t>
      </w:r>
      <w:r>
        <w:rPr>
          <w:sz w:val="26"/>
        </w:rPr>
        <w:t>оуправления</w:t>
      </w:r>
    </w:p>
    <w:tbl>
      <w:tblPr>
        <w:tblW w:w="14508" w:type="dxa"/>
        <w:tblInd w:w="-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2806"/>
        <w:gridCol w:w="2315"/>
        <w:gridCol w:w="1934"/>
        <w:gridCol w:w="1312"/>
        <w:gridCol w:w="1523"/>
        <w:gridCol w:w="2202"/>
      </w:tblGrid>
      <w:tr w:rsidR="00900299"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00299" w:rsidRDefault="00BC548C">
            <w:pPr>
              <w:jc w:val="center"/>
            </w:pPr>
            <w: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00299" w:rsidRDefault="00BC548C">
            <w:pPr>
              <w:jc w:val="center"/>
            </w:pPr>
            <w: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00299" w:rsidRDefault="00BC548C">
            <w:pPr>
              <w:jc w:val="center"/>
            </w:pPr>
            <w:r>
              <w:t>Цель проведения проверки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00299" w:rsidRDefault="00BC548C">
            <w:pPr>
              <w:jc w:val="center"/>
            </w:pPr>
            <w:r>
              <w:t>Основание проведения проверки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00299" w:rsidRDefault="00BC548C">
            <w:pPr>
              <w:jc w:val="center"/>
            </w:pPr>
            <w:r>
              <w:t xml:space="preserve">Дата </w:t>
            </w:r>
            <w:r>
              <w:t>начала проведения проверки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00299" w:rsidRDefault="00BC548C">
            <w:pPr>
              <w:jc w:val="center"/>
            </w:pPr>
            <w:r>
              <w:t>Срок проведения плановой проверки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00299" w:rsidRDefault="00BC548C">
            <w:pPr>
              <w:jc w:val="center"/>
            </w:pPr>
            <w:r>
              <w:t>Наименование органа контроля (надзора), с которым проверка проводится совместно</w:t>
            </w:r>
          </w:p>
        </w:tc>
      </w:tr>
      <w:tr w:rsidR="00900299">
        <w:trPr>
          <w:trHeight w:val="2758"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r>
              <w:t>Администрация Мирного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pPr>
              <w:rPr>
                <w:szCs w:val="20"/>
              </w:rPr>
            </w:pPr>
            <w:r>
              <w:rPr>
                <w:szCs w:val="20"/>
              </w:rPr>
              <w:t>164170, Архангельская область, г</w:t>
            </w:r>
            <w:r>
              <w:rPr>
                <w:szCs w:val="20"/>
              </w:rPr>
              <w:t>. Мирный, ул. Ленина, д. 33</w:t>
            </w:r>
          </w:p>
          <w:p w:rsidR="00900299" w:rsidRDefault="00900299"/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bookmarkStart w:id="0" w:name="__DdeLink__314_2021543300"/>
            <w:bookmarkEnd w:id="0"/>
            <w:r>
              <w:rPr>
                <w:sz w:val="18"/>
              </w:rPr>
              <w:t xml:space="preserve">Государственный контроль за </w:t>
            </w:r>
            <w:r>
              <w:rPr>
                <w:sz w:val="18"/>
              </w:rPr>
              <w:t>соблюдением антимонопольного законодательства (Федеральный закон от 26.07.2006 № 135-ФЗ «О защите конкуренции», Федеральный закон от 28.12.2009 № 381-ФЗ «Об основах государственного регулирования торговой деятельности в Российской Федерации»)</w:t>
            </w:r>
          </w:p>
          <w:p w:rsidR="00900299" w:rsidRDefault="00900299">
            <w:pPr>
              <w:rPr>
                <w:sz w:val="18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pPr>
              <w:jc w:val="center"/>
            </w:pPr>
            <w:r>
              <w:rPr>
                <w:rFonts w:eastAsia="Arial"/>
                <w:sz w:val="18"/>
                <w:szCs w:val="18"/>
                <w:shd w:val="clear" w:color="auto" w:fill="FDFDFD"/>
              </w:rPr>
              <w:t>ч</w:t>
            </w:r>
            <w:bookmarkStart w:id="1" w:name="__DdeLink__1544_1755925379"/>
            <w:r>
              <w:rPr>
                <w:rFonts w:eastAsia="Arial"/>
                <w:sz w:val="18"/>
                <w:szCs w:val="18"/>
                <w:shd w:val="clear" w:color="auto" w:fill="FDFDFD"/>
              </w:rPr>
              <w:t>асть 2.3 ст</w:t>
            </w:r>
            <w:r>
              <w:rPr>
                <w:rFonts w:eastAsia="Arial"/>
                <w:sz w:val="18"/>
                <w:szCs w:val="18"/>
                <w:shd w:val="clear" w:color="auto" w:fill="FDFDFD"/>
              </w:rPr>
              <w:t xml:space="preserve">атьи 77 Федерального закона от </w:t>
            </w:r>
            <w:bookmarkEnd w:id="1"/>
            <w:r>
              <w:rPr>
                <w:rFonts w:eastAsia="Arial"/>
                <w:sz w:val="18"/>
                <w:szCs w:val="18"/>
                <w:shd w:val="clear" w:color="auto" w:fill="FDFDFD"/>
              </w:rPr>
              <w:t>06.10.2003 № 131-ФЗ «Об общих принципах организации местного самоуправления в Российской Федерации»</w:t>
            </w:r>
          </w:p>
          <w:p w:rsidR="00900299" w:rsidRDefault="00900299">
            <w:pPr>
              <w:jc w:val="center"/>
              <w:rPr>
                <w:rFonts w:eastAsia="Arial"/>
                <w:highlight w:val="white"/>
              </w:rPr>
            </w:pPr>
          </w:p>
          <w:p w:rsidR="00900299" w:rsidRDefault="00900299">
            <w:pPr>
              <w:jc w:val="center"/>
              <w:rPr>
                <w:rFonts w:eastAsia="Arial"/>
                <w:highlight w:val="white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pPr>
              <w:jc w:val="center"/>
            </w:pPr>
            <w:r>
              <w:t>18.03.2019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pPr>
              <w:jc w:val="center"/>
            </w:pPr>
            <w:r>
              <w:rPr>
                <w:szCs w:val="20"/>
              </w:rPr>
              <w:t>20 рабочих дней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900299"/>
        </w:tc>
      </w:tr>
      <w:tr w:rsidR="00900299">
        <w:trPr>
          <w:trHeight w:val="2720"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r>
              <w:t>Глава муниципального образования «Мирный»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pPr>
              <w:rPr>
                <w:szCs w:val="20"/>
              </w:rPr>
            </w:pPr>
            <w:r>
              <w:rPr>
                <w:szCs w:val="20"/>
              </w:rPr>
              <w:t xml:space="preserve">164170, Архангельская область, г. Мирный, ул. </w:t>
            </w:r>
            <w:r>
              <w:rPr>
                <w:szCs w:val="20"/>
              </w:rPr>
              <w:t>Ленина, д. 33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r>
              <w:rPr>
                <w:sz w:val="18"/>
              </w:rPr>
              <w:t>Государственный контроль за соблюдением антимонопольного законодательства (Федеральный закон от 26.07.2006 № 135-ФЗ «О защите конкуренции», Федеральный закон от 28.12.2009 № 381-ФЗ «Об основах государственного регулирования торговой деятельно</w:t>
            </w:r>
            <w:r>
              <w:rPr>
                <w:sz w:val="18"/>
              </w:rPr>
              <w:t>сти в Российской Федерации»)</w:t>
            </w:r>
          </w:p>
          <w:p w:rsidR="00900299" w:rsidRDefault="00900299">
            <w:pPr>
              <w:rPr>
                <w:sz w:val="18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  <w:shd w:val="clear" w:color="auto" w:fill="FDFDFD"/>
              </w:rPr>
              <w:t xml:space="preserve">часть 2.3 статьи 77 Федерального закона от </w:t>
            </w:r>
            <w:r>
              <w:rPr>
                <w:rFonts w:eastAsia="Arial"/>
                <w:sz w:val="18"/>
                <w:szCs w:val="18"/>
                <w:shd w:val="clear" w:color="auto" w:fill="FDFDFD"/>
              </w:rPr>
              <w:t>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pPr>
              <w:jc w:val="center"/>
            </w:pPr>
            <w:r>
              <w:t>18.03.2019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pPr>
              <w:jc w:val="center"/>
            </w:pPr>
            <w:r>
              <w:rPr>
                <w:szCs w:val="20"/>
              </w:rPr>
              <w:t>20 рабочих дней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900299"/>
        </w:tc>
      </w:tr>
      <w:tr w:rsidR="00900299">
        <w:trPr>
          <w:trHeight w:val="2772"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r>
              <w:rPr>
                <w:lang w:eastAsia="ru-RU"/>
              </w:rPr>
              <w:lastRenderedPageBreak/>
              <w:t xml:space="preserve">Администрация муниципального образования городской округ «Новая Земля» 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pPr>
              <w:rPr>
                <w:szCs w:val="20"/>
              </w:rPr>
            </w:pPr>
            <w:r>
              <w:rPr>
                <w:szCs w:val="20"/>
              </w:rPr>
              <w:t>163055 Архангельская область, Новая Земля, п. Белушья Губа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r>
              <w:rPr>
                <w:sz w:val="18"/>
              </w:rPr>
              <w:t xml:space="preserve">Государственный контроль за соблюдением антимонопольного законодательства (Федеральный закон от 26.07.2006 № 135-ФЗ </w:t>
            </w:r>
            <w:r>
              <w:rPr>
                <w:sz w:val="18"/>
              </w:rPr>
              <w:t>«О защите конкуренции», Федеральный закон от 28.12.2009 № 381-ФЗ «Об основах государственного регулирования торговой деятельности в Российской Федерации»)</w:t>
            </w:r>
          </w:p>
          <w:p w:rsidR="00900299" w:rsidRDefault="00900299">
            <w:pPr>
              <w:rPr>
                <w:sz w:val="18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  <w:shd w:val="clear" w:color="auto" w:fill="FDFDFD"/>
              </w:rPr>
              <w:t xml:space="preserve">часть 2.3 статьи 77 Федерального закона от </w:t>
            </w:r>
            <w:r>
              <w:rPr>
                <w:rFonts w:eastAsia="Arial"/>
                <w:sz w:val="18"/>
                <w:szCs w:val="18"/>
                <w:shd w:val="clear" w:color="auto" w:fill="FDFDFD"/>
              </w:rPr>
              <w:t>06.10.2003 № 131-ФЗ «Об общих принципах организации местн</w:t>
            </w:r>
            <w:r>
              <w:rPr>
                <w:rFonts w:eastAsia="Arial"/>
                <w:sz w:val="18"/>
                <w:szCs w:val="18"/>
                <w:shd w:val="clear" w:color="auto" w:fill="FDFDFD"/>
              </w:rPr>
              <w:t>ого самоуправления в Российской Федерации»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pPr>
              <w:jc w:val="center"/>
            </w:pPr>
            <w:r>
              <w:rPr>
                <w:szCs w:val="20"/>
              </w:rPr>
              <w:t>27.05.2019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 рабочих дней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900299"/>
        </w:tc>
      </w:tr>
      <w:tr w:rsidR="00900299">
        <w:trPr>
          <w:trHeight w:val="2734"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r>
              <w:rPr>
                <w:lang w:eastAsia="ru-RU"/>
              </w:rPr>
              <w:t>Глава муниципального образования городской округ «Новая Земля»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pPr>
              <w:rPr>
                <w:szCs w:val="20"/>
              </w:rPr>
            </w:pPr>
            <w:r>
              <w:rPr>
                <w:szCs w:val="20"/>
              </w:rPr>
              <w:t>163055 Архангельская область, Новая Земля, п. Белушья Губа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r>
              <w:rPr>
                <w:sz w:val="18"/>
              </w:rPr>
              <w:t xml:space="preserve">Государственный контроль за соблюдением антимонопольного </w:t>
            </w:r>
            <w:r>
              <w:rPr>
                <w:sz w:val="18"/>
              </w:rPr>
              <w:t>законодательства (Федеральный закон от 26.07.2006 № 135-ФЗ «О защите конкуренции», Федеральный закон от 28.12.2009 № 381-ФЗ «Об основах государственного регулирования торговой деятельности в Российской Федерации»)</w:t>
            </w:r>
          </w:p>
          <w:p w:rsidR="00900299" w:rsidRDefault="00900299">
            <w:pPr>
              <w:rPr>
                <w:sz w:val="18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  <w:shd w:val="clear" w:color="auto" w:fill="FDFDFD"/>
              </w:rPr>
              <w:t>часть 2.3 статьи 77 Федерального закона о</w:t>
            </w:r>
            <w:r>
              <w:rPr>
                <w:rFonts w:eastAsia="Arial"/>
                <w:sz w:val="18"/>
                <w:szCs w:val="18"/>
                <w:shd w:val="clear" w:color="auto" w:fill="FDFDFD"/>
              </w:rPr>
              <w:t xml:space="preserve">т </w:t>
            </w:r>
            <w:r>
              <w:rPr>
                <w:rFonts w:eastAsia="Arial"/>
                <w:sz w:val="18"/>
                <w:szCs w:val="18"/>
                <w:shd w:val="clear" w:color="auto" w:fill="FDFDFD"/>
              </w:rPr>
              <w:t>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pPr>
              <w:jc w:val="center"/>
            </w:pPr>
            <w:r>
              <w:rPr>
                <w:szCs w:val="20"/>
              </w:rPr>
              <w:t>27.05.2019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 рабочих дней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900299"/>
        </w:tc>
      </w:tr>
      <w:tr w:rsidR="00900299">
        <w:trPr>
          <w:trHeight w:val="2756"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r>
              <w:t>Администрация муниципального образования «Онежский муниципальный район»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r>
              <w:t xml:space="preserve">164840, Архангельская область, Онежский район, город </w:t>
            </w:r>
            <w:r>
              <w:t>Онега, ул. Шаревского, д. 6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r>
              <w:rPr>
                <w:sz w:val="18"/>
              </w:rPr>
              <w:t>Государственный контроль за соблюдением антимонопольного законодательства (Федеральный закон от 26.07.2006 № 135-ФЗ «О защите конкуренции», Федеральный закон от 28.12.2009 № 381-ФЗ «Об основах государственного регулирования торг</w:t>
            </w:r>
            <w:r>
              <w:rPr>
                <w:sz w:val="18"/>
              </w:rPr>
              <w:t>овой деятельности в Российской Федерации»)</w:t>
            </w:r>
          </w:p>
          <w:p w:rsidR="00900299" w:rsidRDefault="00900299">
            <w:pPr>
              <w:rPr>
                <w:sz w:val="18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  <w:shd w:val="clear" w:color="auto" w:fill="FDFDFD"/>
              </w:rPr>
              <w:t xml:space="preserve">часть 2.3 статьи 77 Федерального закона от </w:t>
            </w:r>
            <w:r>
              <w:rPr>
                <w:rFonts w:eastAsia="Arial"/>
                <w:sz w:val="18"/>
                <w:szCs w:val="18"/>
                <w:shd w:val="clear" w:color="auto" w:fill="FDFDFD"/>
              </w:rPr>
              <w:t>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pPr>
              <w:jc w:val="center"/>
            </w:pPr>
            <w:r>
              <w:rPr>
                <w:szCs w:val="20"/>
              </w:rPr>
              <w:t>09.09.2019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pPr>
              <w:jc w:val="center"/>
            </w:pPr>
            <w:r>
              <w:rPr>
                <w:szCs w:val="20"/>
              </w:rPr>
              <w:t>20 рабочих дней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900299"/>
        </w:tc>
      </w:tr>
      <w:tr w:rsidR="00900299">
        <w:trPr>
          <w:trHeight w:val="1536"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r>
              <w:lastRenderedPageBreak/>
              <w:t xml:space="preserve">Глава муниципального образования </w:t>
            </w:r>
            <w:r>
              <w:t>«Онежский муниципальный район»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r>
              <w:t>164840, Архангельская область, Онежский район, город Онега, ул. Шаревского, д. 6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r>
              <w:rPr>
                <w:sz w:val="18"/>
              </w:rPr>
              <w:t>Государственный контроль за соблюдением антимонопольного законодательства (Федеральный закон от 26.07.2006 № 135-ФЗ «О защите конкуренции», Феде</w:t>
            </w:r>
            <w:r>
              <w:rPr>
                <w:sz w:val="18"/>
              </w:rPr>
              <w:t>ральный закон от 28.12.2009 № 381-ФЗ «Об основах государственного регулирования торговой деятельности в Российской Федерации»)</w:t>
            </w:r>
          </w:p>
          <w:p w:rsidR="00900299" w:rsidRDefault="00900299">
            <w:pPr>
              <w:rPr>
                <w:sz w:val="18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pPr>
              <w:jc w:val="center"/>
            </w:pPr>
            <w:r>
              <w:rPr>
                <w:rFonts w:eastAsia="Arial"/>
                <w:sz w:val="18"/>
                <w:szCs w:val="18"/>
                <w:shd w:val="clear" w:color="auto" w:fill="FDFDFD"/>
              </w:rPr>
              <w:t xml:space="preserve">часть 2.3 статьи 77 Федерального закона от </w:t>
            </w:r>
            <w:r>
              <w:rPr>
                <w:rFonts w:eastAsia="Arial"/>
                <w:sz w:val="18"/>
                <w:szCs w:val="18"/>
                <w:shd w:val="clear" w:color="auto" w:fill="FDFDFD"/>
              </w:rPr>
              <w:t>06.10.2003 № 131-ФЗ «Об общих принципах организации местного самоуправления в Российс</w:t>
            </w:r>
            <w:r>
              <w:rPr>
                <w:rFonts w:eastAsia="Arial"/>
                <w:sz w:val="18"/>
                <w:szCs w:val="18"/>
                <w:shd w:val="clear" w:color="auto" w:fill="FDFDFD"/>
              </w:rPr>
              <w:t>кой Федерации»</w:t>
            </w:r>
            <w:r>
              <w:rPr>
                <w:rFonts w:eastAsia="Arial"/>
                <w:sz w:val="18"/>
                <w:shd w:val="clear" w:color="auto" w:fill="FDFDFD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pPr>
              <w:jc w:val="center"/>
            </w:pPr>
            <w:r>
              <w:rPr>
                <w:szCs w:val="20"/>
              </w:rPr>
              <w:t>09.09.2019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pPr>
              <w:jc w:val="center"/>
            </w:pPr>
            <w:r>
              <w:rPr>
                <w:szCs w:val="20"/>
              </w:rPr>
              <w:t>20 рабочих дней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900299"/>
        </w:tc>
      </w:tr>
      <w:tr w:rsidR="00900299">
        <w:trPr>
          <w:trHeight w:val="510"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r>
              <w:t>Администрация муниципального образования «Верхнетоемский муниципальный район»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r>
              <w:t>165500, Архангельская область, Верхнетоемский район, село Верхняя Т</w:t>
            </w:r>
            <w:r>
              <w:t>ойма, ул. Кировская, д. 6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r>
              <w:rPr>
                <w:sz w:val="18"/>
              </w:rPr>
              <w:t xml:space="preserve">Государственный контроль за соблюдением </w:t>
            </w:r>
            <w:r>
              <w:rPr>
                <w:sz w:val="18"/>
              </w:rPr>
              <w:t>антимонопольного законодательства (Федеральный закон от 26.07.2006 № 135-ФЗ «О защите конкуренции», Федеральный закон от 28.12.2009 № 381-ФЗ «Об основах государственного регулирования торговой деятельности в Российской Федерации»)</w:t>
            </w:r>
          </w:p>
          <w:p w:rsidR="00900299" w:rsidRDefault="00900299">
            <w:pPr>
              <w:rPr>
                <w:sz w:val="18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pPr>
              <w:jc w:val="center"/>
            </w:pPr>
            <w:r>
              <w:rPr>
                <w:rFonts w:eastAsia="Arial"/>
                <w:sz w:val="18"/>
                <w:szCs w:val="18"/>
                <w:shd w:val="clear" w:color="auto" w:fill="FDFDFD"/>
              </w:rPr>
              <w:t>ч</w:t>
            </w:r>
            <w:bookmarkStart w:id="2" w:name="__DdeLink__1544_17559253791"/>
            <w:r>
              <w:rPr>
                <w:rFonts w:eastAsia="Arial"/>
                <w:sz w:val="18"/>
                <w:szCs w:val="18"/>
                <w:shd w:val="clear" w:color="auto" w:fill="FDFDFD"/>
              </w:rPr>
              <w:t>асть 2.3 статьи 77 Феде</w:t>
            </w:r>
            <w:r>
              <w:rPr>
                <w:rFonts w:eastAsia="Arial"/>
                <w:sz w:val="18"/>
                <w:szCs w:val="18"/>
                <w:shd w:val="clear" w:color="auto" w:fill="FDFDFD"/>
              </w:rPr>
              <w:t xml:space="preserve">рального закона от </w:t>
            </w:r>
            <w:bookmarkEnd w:id="2"/>
            <w:r>
              <w:rPr>
                <w:rFonts w:eastAsia="Arial"/>
                <w:sz w:val="18"/>
                <w:szCs w:val="18"/>
                <w:shd w:val="clear" w:color="auto" w:fill="FDFDFD"/>
              </w:rPr>
              <w:t>06.10.2003 № 131-ФЗ «Об общих принципах организации местного самоуправления в Российской Федерации»</w:t>
            </w:r>
          </w:p>
          <w:p w:rsidR="00900299" w:rsidRDefault="00900299">
            <w:pPr>
              <w:jc w:val="center"/>
              <w:rPr>
                <w:rFonts w:eastAsia="Arial"/>
                <w:highlight w:val="white"/>
              </w:rPr>
            </w:pPr>
          </w:p>
          <w:p w:rsidR="00900299" w:rsidRDefault="00900299">
            <w:pPr>
              <w:jc w:val="center"/>
              <w:rPr>
                <w:rFonts w:eastAsia="Arial"/>
                <w:highlight w:val="white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pPr>
              <w:jc w:val="center"/>
            </w:pPr>
            <w:r>
              <w:t>21.10.2019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pPr>
              <w:jc w:val="center"/>
            </w:pPr>
            <w:r>
              <w:rPr>
                <w:szCs w:val="20"/>
              </w:rPr>
              <w:t>20 рабочих дней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900299"/>
        </w:tc>
      </w:tr>
      <w:tr w:rsidR="00900299">
        <w:trPr>
          <w:trHeight w:val="510"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r>
              <w:t>Глава муниципального образования «Верхнетоемский муниципальный район»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r>
              <w:t xml:space="preserve">165500, Архангельская область, </w:t>
            </w:r>
            <w:r>
              <w:t>Верхнетоемский район, село Верхняя Т</w:t>
            </w:r>
            <w:bookmarkStart w:id="3" w:name="_GoBack"/>
            <w:bookmarkEnd w:id="3"/>
            <w:r>
              <w:t>ойма, ул. Кировская, д. 6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r>
              <w:rPr>
                <w:sz w:val="18"/>
              </w:rPr>
              <w:t>Государственный контроль за соблюдением антимонопольного законодательства (Федеральный закон от 26.07.2006 № 135-ФЗ «О защите конкуренции», Федеральный закон от 28.12.2009 № 381-ФЗ «Об основах г</w:t>
            </w:r>
            <w:r>
              <w:rPr>
                <w:sz w:val="18"/>
              </w:rPr>
              <w:t>осударственного регулирования торговой деятельности в Российской Федерации»)</w:t>
            </w:r>
          </w:p>
          <w:p w:rsidR="00900299" w:rsidRDefault="00900299">
            <w:pPr>
              <w:rPr>
                <w:sz w:val="18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pPr>
              <w:jc w:val="center"/>
            </w:pPr>
            <w:r>
              <w:rPr>
                <w:rFonts w:eastAsia="Arial"/>
                <w:sz w:val="18"/>
                <w:szCs w:val="18"/>
                <w:shd w:val="clear" w:color="auto" w:fill="FDFDFD"/>
              </w:rPr>
              <w:t xml:space="preserve">часть 2.3 статьи 77 Федерального закона от </w:t>
            </w:r>
            <w:r>
              <w:rPr>
                <w:rFonts w:eastAsia="Arial"/>
                <w:sz w:val="18"/>
                <w:szCs w:val="18"/>
                <w:shd w:val="clear" w:color="auto" w:fill="FDFDFD"/>
              </w:rPr>
              <w:t>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pPr>
              <w:jc w:val="center"/>
            </w:pPr>
            <w:r>
              <w:t>21.10.2019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BC548C">
            <w:pPr>
              <w:jc w:val="center"/>
            </w:pPr>
            <w:r>
              <w:rPr>
                <w:szCs w:val="20"/>
              </w:rPr>
              <w:t>20 рабочих дней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0299" w:rsidRDefault="00900299"/>
        </w:tc>
      </w:tr>
    </w:tbl>
    <w:p w:rsidR="00900299" w:rsidRDefault="00900299"/>
    <w:sectPr w:rsidR="00900299">
      <w:headerReference w:type="default" r:id="rId6"/>
      <w:pgSz w:w="16838" w:h="11906"/>
      <w:pgMar w:top="1134" w:right="1134" w:bottom="567" w:left="1134" w:header="397" w:footer="0" w:gutter="0"/>
      <w:cols w:space="720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548C">
      <w:r>
        <w:separator/>
      </w:r>
    </w:p>
  </w:endnote>
  <w:endnote w:type="continuationSeparator" w:id="0">
    <w:p w:rsidR="00000000" w:rsidRDefault="00BC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548C">
      <w:r>
        <w:separator/>
      </w:r>
    </w:p>
  </w:footnote>
  <w:footnote w:type="continuationSeparator" w:id="0">
    <w:p w:rsidR="00000000" w:rsidRDefault="00BC5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99" w:rsidRDefault="00BC548C">
    <w:pPr>
      <w:pStyle w:val="ad"/>
      <w:ind w:right="360"/>
      <w:jc w:val="right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9251315</wp:posOffset>
              </wp:positionH>
              <wp:positionV relativeFrom="paragraph">
                <wp:posOffset>635</wp:posOffset>
              </wp:positionV>
              <wp:extent cx="74295" cy="156845"/>
              <wp:effectExtent l="0" t="0" r="0" b="0"/>
              <wp:wrapTopAndBottom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0" cy="15624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00299" w:rsidRDefault="00BC548C">
                          <w:pPr>
                            <w:pStyle w:val="ad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" o:spid="_x0000_s1026" style="position:absolute;left:0;text-align:left;margin-left:728.45pt;margin-top:.05pt;width:5.85pt;height:12.3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" filled="f" strokeweight=".26mm">
              <v:stroke joinstyle="round"/>
              <v:textbox inset="0,0,0,0">
                <w:txbxContent>
                  <w:p w:rsidR="00900299" w:rsidRDefault="00BC548C">
                    <w:pPr>
                      <w:pStyle w:val="ad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sz w:val="14"/>
      </w:rPr>
      <w:t xml:space="preserve">Подготовлено с использованием системы </w:t>
    </w:r>
    <w:r>
      <w:rPr>
        <w:b/>
        <w:sz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1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0299"/>
    <w:rsid w:val="00900299"/>
    <w:rsid w:val="00BC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CD32"/>
  <w15:docId w15:val="{7F09BBD2-A2D6-4F6E-8304-F04B6A75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Liberation Serif"/>
      <w:color w:val="000000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eastAsia="Times New Roman"/>
      <w:sz w:val="20"/>
    </w:rPr>
  </w:style>
  <w:style w:type="character" w:customStyle="1" w:styleId="a4">
    <w:name w:val="Нижний колонтитул Знак"/>
    <w:basedOn w:val="a0"/>
    <w:qFormat/>
    <w:rPr>
      <w:rFonts w:eastAsia="Times New Roman"/>
      <w:sz w:val="20"/>
    </w:rPr>
  </w:style>
  <w:style w:type="character" w:customStyle="1" w:styleId="a5">
    <w:name w:val="Текст сноски Знак"/>
    <w:basedOn w:val="a0"/>
    <w:qFormat/>
    <w:rPr>
      <w:rFonts w:eastAsia="Times New Roman"/>
      <w:sz w:val="20"/>
    </w:rPr>
  </w:style>
  <w:style w:type="character" w:styleId="a6">
    <w:name w:val="footnote reference"/>
    <w:basedOn w:val="a0"/>
    <w:qFormat/>
    <w:rPr>
      <w:rFonts w:eastAsia="Times New Roman"/>
      <w:vertAlign w:val="superscript"/>
    </w:rPr>
  </w:style>
  <w:style w:type="character" w:styleId="a7">
    <w:name w:val="page number"/>
    <w:basedOn w:val="a0"/>
    <w:qFormat/>
    <w:rPr>
      <w:rFonts w:eastAsia="Times New Roman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angal" w:hAnsi="Liberation Sans"/>
      <w:sz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eastAsia="Mangal"/>
    </w:rPr>
  </w:style>
  <w:style w:type="paragraph" w:styleId="ab">
    <w:name w:val="caption"/>
    <w:basedOn w:val="a"/>
    <w:qFormat/>
    <w:pPr>
      <w:spacing w:before="120" w:after="120"/>
    </w:pPr>
    <w:rPr>
      <w:rFonts w:eastAsia="Mangal"/>
      <w:i/>
      <w:sz w:val="24"/>
    </w:rPr>
  </w:style>
  <w:style w:type="paragraph" w:styleId="ac">
    <w:name w:val="index heading"/>
    <w:basedOn w:val="a"/>
    <w:qFormat/>
    <w:rPr>
      <w:rFonts w:eastAsia="Mangal"/>
    </w:rPr>
  </w:style>
  <w:style w:type="paragraph" w:customStyle="1" w:styleId="DocumentMap">
    <w:name w:val="DocumentMap"/>
    <w:qFormat/>
    <w:pPr>
      <w:suppressAutoHyphens/>
    </w:pPr>
    <w:rPr>
      <w:rFonts w:ascii="Times New Roman" w:eastAsia="Times New Roman" w:hAnsi="Times New Roman" w:cs="Liberation Serif"/>
      <w:color w:val="000000"/>
      <w:sz w:val="20"/>
      <w:lang w:eastAsia="hi-IN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styleId="af">
    <w:name w:val="footnote text"/>
    <w:basedOn w:val="a"/>
    <w:qFormat/>
  </w:style>
  <w:style w:type="paragraph" w:customStyle="1" w:styleId="ConsPlusNormal">
    <w:name w:val="ConsPlusNormal"/>
    <w:qFormat/>
    <w:pPr>
      <w:widowControl w:val="0"/>
      <w:suppressAutoHyphens/>
    </w:pPr>
    <w:rPr>
      <w:rFonts w:ascii="Arial" w:eastAsia="Arial" w:hAnsi="Arial" w:cs="Liberation Serif"/>
      <w:color w:val="000000"/>
      <w:sz w:val="20"/>
      <w:lang w:eastAsia="ar-SA"/>
    </w:rPr>
  </w:style>
  <w:style w:type="paragraph" w:customStyle="1" w:styleId="text">
    <w:name w:val="text"/>
    <w:basedOn w:val="a"/>
    <w:qFormat/>
    <w:pPr>
      <w:ind w:firstLine="567"/>
      <w:jc w:val="both"/>
    </w:pPr>
    <w:rPr>
      <w:rFonts w:ascii="Arial" w:eastAsia="Arial" w:hAnsi="Arial"/>
      <w:sz w:val="24"/>
    </w:rPr>
  </w:style>
  <w:style w:type="paragraph" w:customStyle="1" w:styleId="af0">
    <w:name w:val="Содержимое врезки"/>
    <w:basedOn w:val="a"/>
    <w:qFormat/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12883</TotalTime>
  <Pages>3</Pages>
  <Words>826</Words>
  <Characters>4712</Characters>
  <Application>Microsoft Office Word</Application>
  <DocSecurity>0</DocSecurity>
  <Lines>39</Lines>
  <Paragraphs>11</Paragraphs>
  <ScaleCrop>false</ScaleCrop>
  <Company>КонсультантПлюс Версия 4016.00.46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29.07.2017)"Об общих принципах организации местного самоуправления в Российской Федерации"(с изм. и доп., вступ. в силу с 10.08.2017)</dc:title>
  <dc:subject/>
  <dc:creator>КонсультантПлюс</dc:creator>
  <dc:description/>
  <cp:lastModifiedBy>Нестеренко Е.В.</cp:lastModifiedBy>
  <cp:revision>35</cp:revision>
  <dcterms:created xsi:type="dcterms:W3CDTF">2017-09-14T17:13:00Z</dcterms:created>
  <dcterms:modified xsi:type="dcterms:W3CDTF">2018-08-30T13:56:00Z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4016.00.46</vt:lpwstr>
  </property>
</Properties>
</file>